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664" w:rsidRDefault="00EB13A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GMINNY OŚRODEK POMOCY SPOŁECZNEJ W GRABOWIE NAD PILICĄ</w:t>
      </w:r>
    </w:p>
    <w:p w:rsidR="00A22664" w:rsidRDefault="00EB13A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ul. Parkowa 2</w:t>
      </w:r>
    </w:p>
    <w:p w:rsidR="00A22664" w:rsidRDefault="00EB13A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ogłasza nabór na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wolne stanowisko</w:t>
      </w:r>
    </w:p>
    <w:p w:rsidR="00A22664" w:rsidRDefault="00EB13A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Asystent rodziny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b/>
          <w:sz w:val="24"/>
        </w:rPr>
        <w:t xml:space="preserve">1. Forma zatrudnienia: </w:t>
      </w:r>
      <w:r>
        <w:rPr>
          <w:rFonts w:ascii="Times New Roman" w:eastAsia="Times New Roman" w:hAnsi="Times New Roman" w:cs="Times New Roman"/>
          <w:sz w:val="24"/>
        </w:rPr>
        <w:t>Umowa o pracę na ½ etatu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Wymagania niezbędne: </w:t>
      </w:r>
      <w:r>
        <w:rPr>
          <w:rFonts w:ascii="Times New Roman" w:eastAsia="Times New Roman" w:hAnsi="Times New Roman" w:cs="Times New Roman"/>
          <w:sz w:val="24"/>
        </w:rPr>
        <w:t>Asystentem rodziny może być osoba, która: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posiada wykształcenie: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a) wyższe na kierunku pedagogika, psychologia, socjologia, nauki o rodzinie lub praca socjalna lub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b) wyższe na dowolnym kierunku uzupełnione szkoleniem z zakresu pracy z dziećmi </w:t>
      </w:r>
      <w:r w:rsidR="00597C58">
        <w:rPr>
          <w:rFonts w:ascii="Times New Roman" w:eastAsia="Times New Roman" w:hAnsi="Times New Roman" w:cs="Times New Roman"/>
          <w:sz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lub rodziną i udokumentuje co najmniej roczny staż pracy z dziećmi lub rodziną lub studiami podyplomowymi obejmującymi zakres programowy szkolenia określony na podstawie </w:t>
      </w:r>
      <w:r w:rsidR="00597C58"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</w:rPr>
        <w:t>art. 12 ust. 3 ustawy z dnia 9 czerwca 2011 r. o wspieraniu rodziny i systemie pieczy zastępczej (Dz. U. z 2019 r. poz. 1111) i udokumentuje co najmniej roczny staż pracy z dziećmi lub rodziną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lub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c) średnie i szkolenie z zakresu pracy z dziećmi lub rodziną, a także udokumentuje co najmniej 3-letni staż pracy z dziećmi lub rodziną;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nie jest i nie była pozbawiona władzy rodzicielskiej oraz władza rodzicielska nie jest jej zawieszona ani ograniczona;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wypełnia obowiązek alimentacyjny - w przypadku gdy taki obowiązek został na nią nałożony na podstawie tytułu wykonawczego pochodzącego lub zatwierdzonego przez sąd;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4) nie była skazana prawomocnym wyrokiem sądowym za umyślne przestępstwo lub umyślne przestępstwo skarbowe;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5) posiada stan zdrowia pozwalający na realizowanie powierzonych w ramach umowy zadań;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6) posiada pełną zdolność do czynności prawnych oraz korzysta z pełni praw publicznych;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7) posiada dobrą znajomość przepisów prawa z zakresu: wsparcia rodziny i systemu pieczy zastępczej, pomocy społecznej, przeciwdziałania przemocy w rodzinie, przeciwdziałania alkoholizmowi i narkomanii, prawa pracy, prawa rodzinnego.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Wymagania dodatkowe: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a) doświadczenie w pracy zawodowej na podobnym stanowisku,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b) znajomość obsługi komputera i programów biurowych,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c) znajomość lokalnego środowiska oraz umiejętność nawiązywania współpracy z jednostkami i instytucjami pomocy społecznej,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d) umiejętność prowadzenia pracy z klientem, w szczególności z klientem trudnym,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e) wiedza i doświadczenie w zakresie prawidłowego funkcjonowania rodziny,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f) samodzielność w działaniu oraz wykazywanie własnej inicjatywy,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g) komunikatywność, empatia, zaangażowanie, asertywność,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h) umiejętność współpracy w zespole,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i) odporność na sytuacje stresowe,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j) umiejętność zachowania bezstronności w kontakcie z rodziną,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k) prawo jazdy kat. „B” i posiadanie własnego środka transportu,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l) znajomość przepisów ustawy z dnia 12 marca 2004 r. o pomocy społecznej i ustawy z dnia 09 czerwca 2011 r. o wspieraniu rodziny i systemie pieczy zastępczej oraz innych aktów normatywnych związanych z pomocą społeczną.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Zakres wykonywanych zadań na stanowisku: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 głównego obowiązku asystenta rodziny należeć będzie wsparcie i aktywizacja rodzin zagrożonych wykluczeniem społecznym oraz kierowanie procesem zmiany postaw życiowych członków rodziny.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 zadań asystenta rodziny należy w szczególności: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konsultacje z pracownikiem socjalnym;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udzielanie pomocy rodzinom w poprawie ich sytuacji życiowej, w tym w zdobywaniu umiejętności prawidłowego prowadzenia gospodarstwa domowego;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udzielanie pomocy rodzinom w rozwiązywaniu problemów socjalnych;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udzielanie pomocy rodzinom w rozwiązywaniu problemów psychologicznych;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udzielanie pomocy rodzinom w rozwiązywaniu problemów wychowawczych z dziećmi;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wspieranie aktywności społecznej rodzin;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motywowanie członków rodzin do podnoszenia kwalifikacji zawodowych;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udzielanie pomocy w poszukiwaniu, podejmowaniu i utrzymywaniu pracy zarobkowej;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motywowanie do udziału w zajęciach grupowych dla rodziców, mających na celu kształtowanie prawidłowych   wzorców rodzicielskich i umiejętności psychospołecznej;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udzielanie wsparcia dzieciom, w szczególności poprzez udział w zajęciach </w:t>
      </w:r>
      <w:proofErr w:type="spellStart"/>
      <w:r>
        <w:rPr>
          <w:rFonts w:ascii="Times New Roman" w:eastAsia="Times New Roman" w:hAnsi="Times New Roman" w:cs="Times New Roman"/>
          <w:sz w:val="24"/>
        </w:rPr>
        <w:t>psychoedukacyjnych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podejmowanie działań interwencyjnych i zaradczych w sytuacji zagrożenia bezpieczeństwa dzieci i rodzin;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prowadzenie dokumentacji dotyczącej pracy z rodziną;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dokonywanie okresowej oceny sytuacji rodziny, nie rzadziej niż co pół roku;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monitorowanie funkcjonowania rodziny po zakończeniu pracy z rodziną;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sporządzanie na wniosek sądu opinii o rodzinie i jej członkach;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współpraca z jednostkami administracji rządowej i samorządowej, właściwymi organizacjami pozarządowymi oraz innymi podmiotami i osobami specjalizującymi się w działaniach na rzecz dziecka i rodziny;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współpraca z zespołem interdyscyplinarnym funkcjonującym na terenie gminy Grabów nad Pilicą oraz innymi podmiotami, których pomoc przy wykonywaniu zadań uzna za niezbędną.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Informacje dodatkowe: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Praca na ½ etatu w systemie zadaniowego czasu pracy. Oznacza to pracę także w godzinach popołudniowych oraz w dni ustawowo wolne od pracy, również w weekendy.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Praca asystenta rodziny nie może być łączona z wykonaniem obowiązków pracownika socjalnego na terenie gminy, w której praca ta jest prowadzona. Asystent nie może prowadzić postępowań z zakresu świadczeń realizowanych przez gminę.</w:t>
      </w:r>
    </w:p>
    <w:p w:rsidR="00EB13A0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13A0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6. Informacja o wskaźniku zatrudnienia osób niepełnosprawnych: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miesiącu poprzedzającym datę upublicznienia niniejszego ogłoszenia wskaźnik zatrudnienia osób niepełnosprawnych w Gminnym Ośrodku Pomocy Społecznej w Grabowie nad Pilicą w rozumieniu przepisów o rehabilitacji zawodowej oraz zatrudnieniu osób niepełnosprawnych jest niższy niż 6%.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 Wymagane dokumenty: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a) własnoręcznie podpisany list motywacyjny;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b) własnoręcznie podpisany życiorys – CV (obejmujący dane wymienione w art. 22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4"/>
        </w:rPr>
        <w:t xml:space="preserve">ustawy z dnia 26 czerwca 1974 r. Kodeks pracy (t. j. Dz. U. z 2019 r., poz. 1040 z </w:t>
      </w:r>
      <w:proofErr w:type="spellStart"/>
      <w:r>
        <w:rPr>
          <w:rFonts w:ascii="Times New Roman" w:eastAsia="Times New Roman" w:hAnsi="Times New Roman" w:cs="Times New Roman"/>
          <w:sz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</w:rPr>
        <w:t>. zm.);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c) kwestionariusz osobowy dla osoby ubiegającej się o zatrudnienie,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d) kopie dokumentów potwierdzających wykształcenie,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e) kopie dokumentów poświadczających posiadanie kwalifikacji zawodowych (certyfikaty, uprawnienia, zaświadczenia o ukończeniu kursów i szkoleń, dyplomy),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f) kopie świadectw pracy, ewentualnie referencje z zakładów pracy,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g) oświadczenie o stanie zdrowia pozwalającym na zatrudnienie na danym stanowisku,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h) oświadczenie o posiadaniu pełnej zdolności do czynności prawnych i korzystaniu z pełni praw publicznych,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i) oświadczenie, że kandydat nie był skazany prawomocnym wyrokiem za umyślne przestępstwo lub umyślne przestępstwo skarbowe,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j) oświadczenie, że kandydat nie był i nie jest pozbawiony władzy rodzicielskiej oraz władza rodzicielska nie została mu zawieszona lub ograniczona,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k) oświadczenie, że kandydat wypełnia obowiązek alimentacyjny, w przypadku gdy taki obowiązek w stosunku do niego wynika z  tytułu egzekucyjnego,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l) podpisane oświadczenie o zapoznaniu się z klauzulą informacyjną dotyczącą rekrutacji i wyrażeniu zgody na przetwarzanie danych osobowych zawartych w ofercie pracy dla potrzeb niezbędnych dla realizacji procesu rekrutacji, zgodnie z RODO.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Uwaga! </w:t>
      </w:r>
      <w:r>
        <w:rPr>
          <w:rFonts w:ascii="Times New Roman" w:eastAsia="Times New Roman" w:hAnsi="Times New Roman" w:cs="Times New Roman"/>
          <w:sz w:val="24"/>
        </w:rPr>
        <w:t>W przypadku zatrudnienia kandydat zobowiązany będzie do przedłożenia do wglądu pracodawcy oryginały ww. dokumentów.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b/>
          <w:sz w:val="24"/>
        </w:rPr>
        <w:t>8. Postępowanie rekrutacyjne: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Nabór zostanie przeprowadzony w dwóch etapach postępowania rekrutacyjnego: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Etap I: Weryfikacja ofert pod względem formalnym oraz dokonanie wstępnej oceny merytorycznej.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Etap II: Rozmowa kwalifikacyjna z wybranymi kandydatami w siedzibie Gminnego Ośrodka Pomocy Społecznej w Grabowie nad Pilicą, ul. Parkowa 2 i dokonanie wyboru pracownika                                    na jej podstawie.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 Termin i sposób składania ofert: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Dokumenty (w zamkniętej kopercie z dopiskiem </w:t>
      </w:r>
      <w:r>
        <w:rPr>
          <w:rFonts w:ascii="Times New Roman" w:eastAsia="Times New Roman" w:hAnsi="Times New Roman" w:cs="Times New Roman"/>
          <w:b/>
          <w:sz w:val="24"/>
        </w:rPr>
        <w:t xml:space="preserve">„NABÓR NA ASYSTENTA”) </w:t>
      </w:r>
      <w:r>
        <w:rPr>
          <w:rFonts w:ascii="Times New Roman" w:eastAsia="Times New Roman" w:hAnsi="Times New Roman" w:cs="Times New Roman"/>
          <w:sz w:val="24"/>
        </w:rPr>
        <w:t xml:space="preserve">należy składać osobiście w siedzibie Gminnego Ośrodka Pomocy Społecznej w Grabowie nad Pilicą lub pocztą na adres: Gminny Ośrodek Pomocy Społecznej w Grabowie nad Pilicą,                          ul. Parkowa 2, 26-902 Grabów nad Pilicą w terminie do </w:t>
      </w:r>
      <w:r w:rsidR="00200AA2" w:rsidRPr="00200AA2">
        <w:rPr>
          <w:rFonts w:ascii="Times New Roman" w:eastAsia="Times New Roman" w:hAnsi="Times New Roman" w:cs="Times New Roman"/>
          <w:b/>
          <w:i/>
          <w:sz w:val="24"/>
          <w:u w:val="single"/>
        </w:rPr>
        <w:t>30</w:t>
      </w:r>
      <w:r w:rsidRPr="00200AA2">
        <w:rPr>
          <w:rFonts w:ascii="Times New Roman" w:eastAsia="Times New Roman" w:hAnsi="Times New Roman" w:cs="Times New Roman"/>
          <w:b/>
          <w:i/>
          <w:sz w:val="24"/>
          <w:u w:val="single"/>
        </w:rPr>
        <w:t>.</w:t>
      </w:r>
      <w:r w:rsidR="00597C58" w:rsidRPr="00597C58">
        <w:rPr>
          <w:rFonts w:ascii="Times New Roman" w:eastAsia="Times New Roman" w:hAnsi="Times New Roman" w:cs="Times New Roman"/>
          <w:b/>
          <w:i/>
          <w:sz w:val="24"/>
          <w:u w:val="single"/>
        </w:rPr>
        <w:t>0</w:t>
      </w:r>
      <w:r w:rsidR="001A779C">
        <w:rPr>
          <w:rFonts w:ascii="Times New Roman" w:eastAsia="Times New Roman" w:hAnsi="Times New Roman" w:cs="Times New Roman"/>
          <w:b/>
          <w:i/>
          <w:sz w:val="24"/>
          <w:u w:val="single"/>
        </w:rPr>
        <w:t>4</w:t>
      </w:r>
      <w:r w:rsidRPr="00597C58">
        <w:rPr>
          <w:rFonts w:ascii="Times New Roman" w:eastAsia="Times New Roman" w:hAnsi="Times New Roman" w:cs="Times New Roman"/>
          <w:b/>
          <w:i/>
          <w:sz w:val="24"/>
          <w:u w:val="single"/>
        </w:rPr>
        <w:t>.202</w:t>
      </w:r>
      <w:r w:rsidR="00597C58" w:rsidRPr="00597C58">
        <w:rPr>
          <w:rFonts w:ascii="Times New Roman" w:eastAsia="Times New Roman" w:hAnsi="Times New Roman" w:cs="Times New Roman"/>
          <w:b/>
          <w:i/>
          <w:sz w:val="24"/>
          <w:u w:val="single"/>
        </w:rPr>
        <w:t>2</w:t>
      </w:r>
      <w:r w:rsidRPr="00597C58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r. do godz. 15.00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(o zachowaniu terminu decyduje data wpływu oferty do Ośrodka lub data złożenia w Ośrodku).</w:t>
      </w:r>
    </w:p>
    <w:p w:rsidR="00183098" w:rsidRDefault="00183098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Inne: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Nie ma możliwości przyjmowania dokumentów aplikacyjnych drogą elektroniczną.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Oferty nie spełniające wymogów formalnych, niepodpisane, niekompletne, przesłane po terminie nie będą rozpatrywane. Dokumenty t</w:t>
      </w:r>
      <w:r w:rsidR="00183098">
        <w:rPr>
          <w:rFonts w:ascii="Times New Roman" w:eastAsia="Times New Roman" w:hAnsi="Times New Roman" w:cs="Times New Roman"/>
          <w:sz w:val="24"/>
        </w:rPr>
        <w:t xml:space="preserve">e mogą zostać odebrane do dnia </w:t>
      </w:r>
      <w:r w:rsidR="00200AA2">
        <w:rPr>
          <w:rFonts w:ascii="Times New Roman" w:eastAsia="Times New Roman" w:hAnsi="Times New Roman" w:cs="Times New Roman"/>
          <w:sz w:val="24"/>
        </w:rPr>
        <w:t>1</w:t>
      </w:r>
      <w:r w:rsidR="00597C58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>.</w:t>
      </w:r>
      <w:r w:rsidR="00597C58">
        <w:rPr>
          <w:rFonts w:ascii="Times New Roman" w:eastAsia="Times New Roman" w:hAnsi="Times New Roman" w:cs="Times New Roman"/>
          <w:sz w:val="24"/>
        </w:rPr>
        <w:t>0</w:t>
      </w:r>
      <w:r w:rsidR="001A779C">
        <w:rPr>
          <w:rFonts w:ascii="Times New Roman" w:eastAsia="Times New Roman" w:hAnsi="Times New Roman" w:cs="Times New Roman"/>
          <w:sz w:val="24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.202</w:t>
      </w:r>
      <w:r w:rsidR="00597C58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r., a nieodebrane po tym terminie zostaną komisyjnie zniszczone.</w:t>
      </w:r>
    </w:p>
    <w:p w:rsidR="00A22664" w:rsidRDefault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Kandydaci proszeni są o podanie kontaktu telefonicznego w celu powiadomienia o terminie rozmowy kwalifikacyjnej.</w:t>
      </w:r>
    </w:p>
    <w:p w:rsidR="00A22664" w:rsidRDefault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Wszystkie oświadczenia muszą posiadać datę i własnoręczny podpis.</w:t>
      </w:r>
    </w:p>
    <w:p w:rsidR="00A22664" w:rsidRDefault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Informacja o wynikach naboru będzie umieszczona na tablicy informacyjnej GOPS w Grabowie nad Pilicą i na stronie internetowej.</w:t>
      </w:r>
    </w:p>
    <w:p w:rsidR="00A22664" w:rsidRDefault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Oferowane stanowisko pracy nie jest stanowiskiem urzędniczym w związku z czym nie ma zastosowania procedura naboru i rozstrzygnięcia konkursowego.</w:t>
      </w:r>
    </w:p>
    <w:p w:rsidR="00A22664" w:rsidRDefault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22664" w:rsidRDefault="00EB13A0">
      <w:pPr>
        <w:spacing w:before="100" w:after="100" w:line="240" w:lineRule="auto"/>
        <w:ind w:left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przypadku dostarczenia danych osobowych innych niż wymagane w punkcie 5 – należy dołączyć oświadczenie o wyrażeniu zgody na przetwarzanie dobrowolnie podanych danych osobowych zawartych w aplikacji, zgodnie z ustawą z dnia 10 maja 2018 r. o ochronie danych osobowych (Dz. U. z 2019 r., poz. 1781 z </w:t>
      </w:r>
      <w:proofErr w:type="spellStart"/>
      <w:r>
        <w:rPr>
          <w:rFonts w:ascii="Times New Roman" w:eastAsia="Times New Roman" w:hAnsi="Times New Roman" w:cs="Times New Roman"/>
          <w:sz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</w:rPr>
        <w:t>. zm.),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danych).</w:t>
      </w:r>
    </w:p>
    <w:p w:rsidR="00A22664" w:rsidRDefault="00EB13A0">
      <w:pPr>
        <w:spacing w:before="100" w:after="100" w:line="240" w:lineRule="auto"/>
        <w:ind w:left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22664" w:rsidRDefault="00EB13A0">
      <w:pPr>
        <w:spacing w:before="100" w:after="100" w:line="240" w:lineRule="auto"/>
        <w:ind w:left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                                                                                                                        Jolanta Stefaniak</w:t>
      </w:r>
    </w:p>
    <w:p w:rsidR="00A22664" w:rsidRDefault="00EB13A0">
      <w:pPr>
        <w:spacing w:before="100" w:after="100" w:line="240" w:lineRule="auto"/>
        <w:ind w:left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Kierownik GOPS</w:t>
      </w:r>
    </w:p>
    <w:p w:rsidR="00A22664" w:rsidRDefault="00A22664">
      <w:pPr>
        <w:spacing w:line="240" w:lineRule="auto"/>
        <w:jc w:val="both"/>
        <w:rPr>
          <w:rFonts w:ascii="Calibri" w:eastAsia="Calibri" w:hAnsi="Calibri" w:cs="Calibri"/>
        </w:rPr>
      </w:pPr>
    </w:p>
    <w:sectPr w:rsidR="00A22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64"/>
    <w:rsid w:val="00183098"/>
    <w:rsid w:val="001A779C"/>
    <w:rsid w:val="00200AA2"/>
    <w:rsid w:val="00597C58"/>
    <w:rsid w:val="008512B2"/>
    <w:rsid w:val="008840C8"/>
    <w:rsid w:val="00A22664"/>
    <w:rsid w:val="00A32B40"/>
    <w:rsid w:val="00AC4E47"/>
    <w:rsid w:val="00EB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FFC8D-679A-4C4D-B392-1E61C481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1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1368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2021-11-23T10:17:00Z</cp:lastPrinted>
  <dcterms:created xsi:type="dcterms:W3CDTF">2022-04-15T07:38:00Z</dcterms:created>
  <dcterms:modified xsi:type="dcterms:W3CDTF">2022-04-15T07:38:00Z</dcterms:modified>
</cp:coreProperties>
</file>